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Ekstraordinært årsmøte 2019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Preikestolen Golfklubb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 ekstraordinære årsmøtet ble avholdt i Preikestolen Golfklubb sitt klubbhus den 16.12.2017 kl. 19:30</w:t>
        <w:br w:type="textWrapping"/>
        <w:t xml:space="preserve">Innkalling ble sendt ut til alle medlemmer 02.12.2019 via Golfbox.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sz w:val="24"/>
          <w:szCs w:val="24"/>
          <w:rtl w:val="0"/>
        </w:rPr>
        <w:t xml:space="preserve">Sakslisten ble gjort tilgjengelig på klubbens hjemmeside den 2. desember 2019.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Saksliste: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Godkjenning av de stemmeberettiget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Valg av ordstyrer 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Valg av protokollfører 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Valg av to personer som skal signere protokollen 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Godkjenning av innkalling og forretningsorden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Fastsettelse av ny medlemskontingent gjeldende fra 1.1.2020. 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Sak 1. Godkjenning av de stemmeberettigete.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Fremmøtte: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1.</w:t>
        <w:tab/>
        <w:t xml:space="preserve">Lars  Søgaard Andreasen</w:t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2.</w:t>
        <w:tab/>
        <w:t xml:space="preserve">Christoffer Jøsokbakke</w:t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3.</w:t>
        <w:tab/>
        <w:t xml:space="preserve">Hans-Petter Bakke</w:t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4.</w:t>
        <w:tab/>
        <w:t xml:space="preserve">Finn Bjørn Jørgensen</w:t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5.</w:t>
        <w:tab/>
        <w:t xml:space="preserve">Ingrid Therese Sivertsen</w:t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6.</w:t>
        <w:tab/>
        <w:t xml:space="preserve">Bjørn Tjensvold</w:t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7.</w:t>
        <w:tab/>
        <w:t xml:space="preserve">Tøger Rygh</w:t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8.</w:t>
        <w:tab/>
        <w:t xml:space="preserve">Kenth Tore Andersen</w:t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9.</w:t>
        <w:tab/>
        <w:t xml:space="preserve">Stein Ove Bjånes</w:t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10.</w:t>
        <w:tab/>
        <w:t xml:space="preserve">Rune Sørbø</w:t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11.         Siv Sørbø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u w:val="single"/>
          <w:rtl w:val="0"/>
        </w:rPr>
        <w:t xml:space="preserve">12.         Cato Lambrechts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Forslag til vedtak: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Liste over fremmøtte stemmeberettigede godkjennes.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Vedtak: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Alle er stemmeberettiget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Sak 2. Valg av ordstyrer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Forslag til ordstyrer: Hans-Petter Bakke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Innsigelser: Ingen innsigelser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Vedtak:  Hans-Petter Bakke ble enstemmig valgt til ordstyrer.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Sak 3. Valg av protokollfører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Forslag til protokollfører: Hans-Petter Bakke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Innsigelser: Ingen innsigelser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Vedtak: Hans-Petter Bakke ble enstemmig valgt til protokollfører.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Sak 4. Valg av protokollunderskrivere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Forslag til protokollunderskrivere:  Bjørn Tjensvold og Finn Bjørn Jørgensen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Signert protokoll legges ut på hjemmesiden sammen med den nye sakslisten.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Innsigelser: Ingen innsigelser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Vedtak: Bjørn Tjensvold og Finn Bjørn Jørgensen ble enstemmig valgt til protokollunderskrivere.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Sak 5. Godkjenning av innkallingen og forretningsorden.</w:t>
      </w:r>
    </w:p>
    <w:p w:rsidR="00000000" w:rsidDel="00000000" w:rsidP="00000000" w:rsidRDefault="00000000" w:rsidRPr="00000000" w14:paraId="0000003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Forslag til vedtak: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Innkallingen, fremlagt saksliste og forretningsorden godkjennes.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Innsigelser: Ingen.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Vedtak: Innkalling, saksliste og forretningsorden ble enstemmig godkjent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Sak 6. Fastsette medlemskontingent gjeldende fra 1.1.2020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Styret vedtok forslag til økning av medlemskontingentene på styremøtet den 11.11.2019 som skulle presenteres for ekstraordinært årsmøte den 16.12.2019.</w:t>
        <w:br w:type="textWrapping"/>
        <w:br w:type="textWrapping"/>
        <w:t xml:space="preserve">Bakgrunn for økning av medlemskontingentene er: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NGF økte medlemsavgiften for golfklubbene under Golftinget 2019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Generell prisvekst.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I tillegg ønsker styret å etablere mulighet for oppdelt innbetaling av medlemskontingent med 1, 2 eller 4 avdrag per år. Dette forutsett et tillegg på kontingent på henholdsvis 0 %, 10 % og 20 % for å dekke inn ekstra kostnader med innkrevingen.</w:t>
      </w:r>
    </w:p>
    <w:p w:rsidR="00000000" w:rsidDel="00000000" w:rsidP="00000000" w:rsidRDefault="00000000" w:rsidRPr="00000000" w14:paraId="0000003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Styrets forslag til vedtak: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Hovedmedlemskap endres fra 2900,- til 3400,-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Familiemedlemskap endres fra 5800,- til 6800,-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Studentmedlemskap endres fra 1490,- til 1790,-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Medlemskap uten spillerett forblir uendret 790,-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Juniormedlemskap forblir uendret.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Styret gis fullmakt av årsmøtet til å etablere alternative betalingsordninger etter styrets skjønn basert på ekstra kostnader som dette medfølger.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Innsigelser: Ingen innsigelser.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Innspill fra Siv Sørbø om å legge inn forslag om å øke kontigenten med fast beløp de neste fem årene.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Tøger Rygh kom med motargument om lovligheten til forslaget, ettersom et av vedtakene som skal gjøres i det ordinære årsmøtet er å fastsette golfklubbens kontingenter.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Vedtak: Medlemskontingentene ble enstemmig godkjent. Forslaget fra Siv Sørbø tas inn i sakslisten til det ordinære årsmøtet i 2020.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426"/>
        </w:tabs>
        <w:ind w:left="33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Det ekstraordinære årsmøtet ble hevet kl.  19:54</w:t>
      </w:r>
    </w:p>
    <w:p w:rsidR="00000000" w:rsidDel="00000000" w:rsidP="00000000" w:rsidRDefault="00000000" w:rsidRPr="00000000" w14:paraId="0000004A">
      <w:pPr>
        <w:tabs>
          <w:tab w:val="left" w:pos="42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426"/>
          <w:tab w:val="left" w:pos="1560"/>
        </w:tabs>
        <w:ind w:right="827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426"/>
        </w:tabs>
        <w:ind w:right="827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426"/>
        </w:tabs>
        <w:ind w:right="827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426"/>
          <w:tab w:val="left" w:pos="3520"/>
          <w:tab w:val="left" w:pos="4253"/>
          <w:tab w:val="left" w:pos="7655"/>
        </w:tabs>
        <w:ind w:left="284" w:right="827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4F">
      <w:pPr>
        <w:tabs>
          <w:tab w:val="left" w:pos="426"/>
          <w:tab w:val="left" w:pos="3119"/>
          <w:tab w:val="left" w:pos="4253"/>
          <w:tab w:val="left" w:pos="7655"/>
        </w:tabs>
        <w:ind w:left="284" w:right="82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Underskrift av møteleder</w:t>
        <w:tab/>
        <w:tab/>
        <w:t xml:space="preserve">Underskrift av protokollunderskrivere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